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259DA5">
      <w:pPr>
        <w:widowControl/>
        <w:spacing w:line="560" w:lineRule="exact"/>
        <w:jc w:val="left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附件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：</w:t>
      </w:r>
    </w:p>
    <w:p w14:paraId="7DF72760">
      <w:pPr>
        <w:widowControl/>
        <w:spacing w:line="560" w:lineRule="exact"/>
        <w:jc w:val="left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 w14:paraId="29E05B74">
      <w:pPr>
        <w:widowControl/>
        <w:adjustRightInd w:val="0"/>
        <w:snapToGrid w:val="0"/>
        <w:spacing w:line="600" w:lineRule="exact"/>
        <w:jc w:val="center"/>
        <w:rPr>
          <w:rFonts w:hint="eastAsia" w:ascii="华文中宋" w:hAnsi="华文中宋" w:eastAsia="华文中宋" w:cs="华文中宋"/>
          <w:color w:val="auto"/>
          <w:spacing w:val="-20"/>
          <w:sz w:val="44"/>
          <w:szCs w:val="44"/>
        </w:rPr>
      </w:pPr>
      <w:r>
        <w:rPr>
          <w:rFonts w:hint="eastAsia" w:ascii="华文中宋" w:hAnsi="华文中宋" w:eastAsia="华文中宋" w:cs="华文中宋"/>
          <w:color w:val="auto"/>
          <w:spacing w:val="-20"/>
          <w:sz w:val="44"/>
          <w:szCs w:val="44"/>
        </w:rPr>
        <w:t>202</w:t>
      </w:r>
      <w:r>
        <w:rPr>
          <w:rFonts w:hint="eastAsia" w:ascii="华文中宋" w:hAnsi="华文中宋" w:eastAsia="华文中宋" w:cs="华文中宋"/>
          <w:color w:val="auto"/>
          <w:spacing w:val="-20"/>
          <w:sz w:val="44"/>
          <w:szCs w:val="44"/>
          <w:lang w:val="en-US" w:eastAsia="zh-CN"/>
        </w:rPr>
        <w:t>5年度</w:t>
      </w:r>
      <w:r>
        <w:rPr>
          <w:rFonts w:hint="eastAsia" w:ascii="华文中宋" w:hAnsi="华文中宋" w:eastAsia="华文中宋" w:cs="华文中宋"/>
          <w:color w:val="auto"/>
          <w:spacing w:val="-20"/>
          <w:sz w:val="44"/>
          <w:szCs w:val="44"/>
        </w:rPr>
        <w:t>保护区、姑苏区文商旅产业扶持项目申报汇总表</w:t>
      </w:r>
    </w:p>
    <w:p w14:paraId="23BC7FA5">
      <w:pPr>
        <w:widowControl/>
        <w:adjustRightInd w:val="0"/>
        <w:snapToGrid w:val="0"/>
        <w:spacing w:line="600" w:lineRule="exact"/>
        <w:jc w:val="center"/>
        <w:rPr>
          <w:rFonts w:hint="eastAsia" w:ascii="楷体_GB2312" w:hAnsi="楷体_GB2312" w:eastAsia="楷体_GB2312" w:cs="楷体_GB2312"/>
          <w:color w:val="auto"/>
          <w:sz w:val="28"/>
          <w:szCs w:val="28"/>
          <w:lang w:eastAsia="zh-CN"/>
        </w:rPr>
      </w:pP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eastAsia="zh-CN"/>
        </w:rPr>
        <w:t>（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val="en-US" w:eastAsia="zh-CN"/>
        </w:rPr>
        <w:t>旅游业</w:t>
      </w:r>
      <w:r>
        <w:rPr>
          <w:rFonts w:hint="eastAsia" w:ascii="楷体_GB2312" w:hAnsi="楷体_GB2312" w:eastAsia="楷体_GB2312" w:cs="楷体_GB2312"/>
          <w:color w:val="auto"/>
          <w:sz w:val="28"/>
          <w:szCs w:val="28"/>
          <w:lang w:eastAsia="zh-CN"/>
        </w:rPr>
        <w:t>）</w:t>
      </w:r>
    </w:p>
    <w:p w14:paraId="65B0CC53">
      <w:pPr>
        <w:widowControl/>
        <w:adjustRightInd w:val="0"/>
        <w:snapToGrid w:val="0"/>
        <w:spacing w:line="600" w:lineRule="exact"/>
        <w:ind w:firstLine="140" w:firstLineChars="50"/>
        <w:jc w:val="left"/>
        <w:rPr>
          <w:rFonts w:hint="eastAsia" w:ascii="华文中宋" w:hAnsi="华文中宋" w:eastAsia="华文中宋" w:cs="华文中宋"/>
          <w:color w:val="auto"/>
          <w:sz w:val="28"/>
          <w:szCs w:val="28"/>
        </w:rPr>
      </w:pPr>
      <w:r>
        <w:rPr>
          <w:rFonts w:hint="eastAsia" w:ascii="华文中宋" w:hAnsi="华文中宋" w:eastAsia="华文中宋" w:cs="华文中宋"/>
          <w:color w:val="auto"/>
          <w:sz w:val="28"/>
          <w:szCs w:val="28"/>
        </w:rPr>
        <w:t>填表单位（盖章）：                           填表人:                        联系电话：</w:t>
      </w:r>
    </w:p>
    <w:tbl>
      <w:tblPr>
        <w:tblStyle w:val="2"/>
        <w:tblW w:w="143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"/>
        <w:gridCol w:w="2916"/>
        <w:gridCol w:w="3540"/>
        <w:gridCol w:w="1860"/>
        <w:gridCol w:w="1712"/>
        <w:gridCol w:w="1835"/>
        <w:gridCol w:w="1510"/>
      </w:tblGrid>
      <w:tr w14:paraId="1588A0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04" w:hRule="atLeast"/>
          <w:jc w:val="center"/>
        </w:trPr>
        <w:tc>
          <w:tcPr>
            <w:tcW w:w="957" w:type="dxa"/>
            <w:vAlign w:val="center"/>
          </w:tcPr>
          <w:p w14:paraId="2246BB93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0"/>
                <w:sz w:val="28"/>
                <w:szCs w:val="28"/>
              </w:rPr>
              <w:t>序号</w:t>
            </w:r>
          </w:p>
        </w:tc>
        <w:tc>
          <w:tcPr>
            <w:tcW w:w="2916" w:type="dxa"/>
            <w:vAlign w:val="center"/>
          </w:tcPr>
          <w:p w14:paraId="64D2C057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0"/>
                <w:sz w:val="28"/>
                <w:szCs w:val="28"/>
              </w:rPr>
              <w:t>申报单位名称</w:t>
            </w:r>
          </w:p>
        </w:tc>
        <w:tc>
          <w:tcPr>
            <w:tcW w:w="3540" w:type="dxa"/>
            <w:vAlign w:val="center"/>
          </w:tcPr>
          <w:p w14:paraId="40255B55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1860" w:type="dxa"/>
            <w:vAlign w:val="center"/>
          </w:tcPr>
          <w:p w14:paraId="03BA833E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0"/>
                <w:sz w:val="28"/>
                <w:szCs w:val="28"/>
              </w:rPr>
              <w:t>申报类别</w:t>
            </w:r>
          </w:p>
        </w:tc>
        <w:tc>
          <w:tcPr>
            <w:tcW w:w="1712" w:type="dxa"/>
            <w:vAlign w:val="center"/>
          </w:tcPr>
          <w:p w14:paraId="7B47D81A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0"/>
                <w:sz w:val="28"/>
                <w:szCs w:val="28"/>
              </w:rPr>
              <w:t>联系人</w:t>
            </w:r>
          </w:p>
        </w:tc>
        <w:tc>
          <w:tcPr>
            <w:tcW w:w="1835" w:type="dxa"/>
            <w:vAlign w:val="center"/>
          </w:tcPr>
          <w:p w14:paraId="16EB183D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1510" w:type="dxa"/>
            <w:vAlign w:val="center"/>
          </w:tcPr>
          <w:p w14:paraId="5A23BED4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0"/>
                <w:sz w:val="28"/>
                <w:szCs w:val="28"/>
              </w:rPr>
              <w:t>备注</w:t>
            </w:r>
          </w:p>
        </w:tc>
      </w:tr>
      <w:tr w14:paraId="73721C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57" w:type="dxa"/>
            <w:vAlign w:val="center"/>
          </w:tcPr>
          <w:p w14:paraId="65EABEF0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  <w:t>1</w:t>
            </w:r>
          </w:p>
        </w:tc>
        <w:tc>
          <w:tcPr>
            <w:tcW w:w="2916" w:type="dxa"/>
            <w:vAlign w:val="center"/>
          </w:tcPr>
          <w:p w14:paraId="37B77E94">
            <w:pPr>
              <w:widowControl/>
              <w:jc w:val="left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540" w:type="dxa"/>
            <w:vAlign w:val="center"/>
          </w:tcPr>
          <w:p w14:paraId="178EBEDF">
            <w:pPr>
              <w:widowControl/>
              <w:jc w:val="left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860" w:type="dxa"/>
            <w:vAlign w:val="center"/>
          </w:tcPr>
          <w:p w14:paraId="76DA1846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712" w:type="dxa"/>
            <w:vAlign w:val="center"/>
          </w:tcPr>
          <w:p w14:paraId="69A7FABA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835" w:type="dxa"/>
            <w:vAlign w:val="center"/>
          </w:tcPr>
          <w:p w14:paraId="3130F4BF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510" w:type="dxa"/>
            <w:vAlign w:val="center"/>
          </w:tcPr>
          <w:p w14:paraId="1CF07B0C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</w:tr>
      <w:tr w14:paraId="336BE2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57" w:type="dxa"/>
            <w:vAlign w:val="center"/>
          </w:tcPr>
          <w:p w14:paraId="00BC55FC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  <w:t>2</w:t>
            </w:r>
          </w:p>
        </w:tc>
        <w:tc>
          <w:tcPr>
            <w:tcW w:w="2916" w:type="dxa"/>
            <w:vAlign w:val="center"/>
          </w:tcPr>
          <w:p w14:paraId="6A5F1DC5">
            <w:pPr>
              <w:widowControl/>
              <w:jc w:val="left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540" w:type="dxa"/>
            <w:vAlign w:val="center"/>
          </w:tcPr>
          <w:p w14:paraId="374FFB23">
            <w:pPr>
              <w:widowControl/>
              <w:jc w:val="left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860" w:type="dxa"/>
            <w:vAlign w:val="center"/>
          </w:tcPr>
          <w:p w14:paraId="3A6E8FF1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712" w:type="dxa"/>
            <w:vAlign w:val="center"/>
          </w:tcPr>
          <w:p w14:paraId="32F1F187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835" w:type="dxa"/>
            <w:vAlign w:val="center"/>
          </w:tcPr>
          <w:p w14:paraId="67F76520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510" w:type="dxa"/>
            <w:vAlign w:val="center"/>
          </w:tcPr>
          <w:p w14:paraId="7DB1964B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</w:tr>
      <w:tr w14:paraId="329B50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957" w:type="dxa"/>
            <w:vAlign w:val="center"/>
          </w:tcPr>
          <w:p w14:paraId="6FEE62FA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  <w:t>3</w:t>
            </w:r>
          </w:p>
        </w:tc>
        <w:tc>
          <w:tcPr>
            <w:tcW w:w="2916" w:type="dxa"/>
            <w:vAlign w:val="center"/>
          </w:tcPr>
          <w:p w14:paraId="26B462F2">
            <w:pPr>
              <w:widowControl/>
              <w:jc w:val="left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540" w:type="dxa"/>
            <w:vAlign w:val="center"/>
          </w:tcPr>
          <w:p w14:paraId="5D9C76E6">
            <w:pPr>
              <w:widowControl/>
              <w:jc w:val="left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860" w:type="dxa"/>
            <w:vAlign w:val="center"/>
          </w:tcPr>
          <w:p w14:paraId="60DBF49C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712" w:type="dxa"/>
            <w:vAlign w:val="center"/>
          </w:tcPr>
          <w:p w14:paraId="482E74C6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835" w:type="dxa"/>
            <w:vAlign w:val="center"/>
          </w:tcPr>
          <w:p w14:paraId="4347D549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510" w:type="dxa"/>
            <w:vAlign w:val="center"/>
          </w:tcPr>
          <w:p w14:paraId="4234BFA2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</w:tr>
      <w:tr w14:paraId="7DBD7D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957" w:type="dxa"/>
            <w:vAlign w:val="center"/>
          </w:tcPr>
          <w:p w14:paraId="185F2725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  <w:t>4</w:t>
            </w:r>
          </w:p>
        </w:tc>
        <w:tc>
          <w:tcPr>
            <w:tcW w:w="2916" w:type="dxa"/>
            <w:vAlign w:val="center"/>
          </w:tcPr>
          <w:p w14:paraId="7948FBCF">
            <w:pPr>
              <w:widowControl/>
              <w:jc w:val="left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540" w:type="dxa"/>
            <w:vAlign w:val="center"/>
          </w:tcPr>
          <w:p w14:paraId="125DAAE3">
            <w:pPr>
              <w:widowControl/>
              <w:jc w:val="left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860" w:type="dxa"/>
            <w:vAlign w:val="center"/>
          </w:tcPr>
          <w:p w14:paraId="2B6E01A7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712" w:type="dxa"/>
            <w:vAlign w:val="center"/>
          </w:tcPr>
          <w:p w14:paraId="44D719B1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835" w:type="dxa"/>
            <w:vAlign w:val="center"/>
          </w:tcPr>
          <w:p w14:paraId="1A2CBE36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510" w:type="dxa"/>
            <w:vAlign w:val="center"/>
          </w:tcPr>
          <w:p w14:paraId="002FC41E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</w:tr>
      <w:tr w14:paraId="17AA6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  <w:jc w:val="center"/>
        </w:trPr>
        <w:tc>
          <w:tcPr>
            <w:tcW w:w="957" w:type="dxa"/>
            <w:vAlign w:val="center"/>
          </w:tcPr>
          <w:p w14:paraId="01BE7464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  <w:t>…</w:t>
            </w:r>
          </w:p>
        </w:tc>
        <w:tc>
          <w:tcPr>
            <w:tcW w:w="2916" w:type="dxa"/>
            <w:vAlign w:val="center"/>
          </w:tcPr>
          <w:p w14:paraId="0499ACED">
            <w:pPr>
              <w:widowControl/>
              <w:jc w:val="left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540" w:type="dxa"/>
            <w:vAlign w:val="center"/>
          </w:tcPr>
          <w:p w14:paraId="7EAD62B4">
            <w:pPr>
              <w:widowControl/>
              <w:jc w:val="left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860" w:type="dxa"/>
            <w:vAlign w:val="center"/>
          </w:tcPr>
          <w:p w14:paraId="03364347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712" w:type="dxa"/>
            <w:vAlign w:val="center"/>
          </w:tcPr>
          <w:p w14:paraId="3817230E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835" w:type="dxa"/>
            <w:vAlign w:val="center"/>
          </w:tcPr>
          <w:p w14:paraId="301D20F4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1510" w:type="dxa"/>
            <w:vAlign w:val="center"/>
          </w:tcPr>
          <w:p w14:paraId="0EF7BB3A">
            <w:pPr>
              <w:widowControl/>
              <w:jc w:val="center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</w:rPr>
            </w:pPr>
          </w:p>
        </w:tc>
      </w:tr>
    </w:tbl>
    <w:p w14:paraId="3085BCAF">
      <w:pPr>
        <w:widowControl/>
        <w:spacing w:line="560" w:lineRule="exact"/>
        <w:jc w:val="left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color w:val="auto"/>
          <w:sz w:val="28"/>
          <w:szCs w:val="28"/>
          <w:highlight w:val="none"/>
        </w:rPr>
        <w:t>请各街道做好项目申报汇总</w:t>
      </w:r>
      <w:r>
        <w:rPr>
          <w:rFonts w:hint="eastAsia" w:ascii="Times New Roman" w:hAnsi="Times New Roman" w:eastAsia="仿宋_GB2312" w:cs="Times New Roman"/>
          <w:color w:val="auto"/>
          <w:sz w:val="28"/>
          <w:szCs w:val="28"/>
          <w:highlight w:val="none"/>
          <w:lang w:eastAsia="zh-CN"/>
        </w:rPr>
        <w:t>，表格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  <w:highlight w:val="none"/>
        </w:rPr>
        <w:t>填好后，于</w:t>
      </w:r>
      <w:r>
        <w:rPr>
          <w:rFonts w:hint="eastAsia" w:ascii="Times New Roman" w:hAnsi="Times New Roman" w:eastAsia="仿宋_GB2312" w:cs="Times New Roman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  <w:highlight w:val="none"/>
        </w:rPr>
        <w:t>月</w:t>
      </w:r>
      <w:r>
        <w:rPr>
          <w:rFonts w:hint="eastAsia" w:ascii="Times New Roman" w:hAnsi="Times New Roman" w:eastAsia="仿宋_GB2312" w:cs="Times New Roman"/>
          <w:color w:val="auto"/>
          <w:sz w:val="28"/>
          <w:szCs w:val="28"/>
          <w:highlight w:val="none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  <w:highlight w:val="none"/>
        </w:rPr>
        <w:t>日前报至区教体文旅委旅游开发处。</w:t>
      </w:r>
    </w:p>
    <w:p w14:paraId="109450BB">
      <w:bookmarkStart w:id="0" w:name="_GoBack"/>
      <w:bookmarkEnd w:id="0"/>
    </w:p>
    <w:sectPr>
      <w:pgSz w:w="16838" w:h="11906" w:orient="landscape"/>
      <w:pgMar w:top="1531" w:right="2041" w:bottom="1531" w:left="192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5F4C05"/>
    <w:rsid w:val="155F4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2026-04-16T08:03:00Z</dcterms:created>
  <dc:creator>Admin</dc:creator>
  <cp:lastModifiedBy>Admin</cp:lastModifiedBy>
  <dcterms:modified xsi:type="dcterms:W3CDTF">2026-04-16T08:03:36Z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25E8ADF6D8E443EF907951CA126A09ED_11</vt:lpwstr>
  </property>
  <property fmtid="{D5CDD505-2E9C-101B-9397-08002B2CF9AE}" pid="4" name="KSOTemplateDocerSaveRecord">
    <vt:lpwstr>eyJoZGlkIjoiMjgzZjRhZmZlMjZiOWRkMTljMGE1OTY1ZWM1MmRlNDgiLCJ1c2VySWQiOiIyMzQxNzE5NTIifQ==</vt:lpwstr>
  </property>
</Properties>
</file>